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793" w:rsidRDefault="00B947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4793" w:rsidRDefault="00B94793">
      <w:pPr>
        <w:pStyle w:val="ConsPlusNormal"/>
        <w:jc w:val="both"/>
        <w:outlineLvl w:val="0"/>
      </w:pPr>
    </w:p>
    <w:p w:rsidR="00B94793" w:rsidRDefault="00B94793">
      <w:pPr>
        <w:pStyle w:val="ConsPlusTitle"/>
        <w:jc w:val="center"/>
        <w:outlineLvl w:val="0"/>
      </w:pPr>
      <w:r>
        <w:t>СОВЕТ ЕВРАЗИЙСКОЙ ЭКОНОМИЧЕСКОЙ КОМИССИИ</w:t>
      </w:r>
    </w:p>
    <w:p w:rsidR="00B94793" w:rsidRDefault="00B94793">
      <w:pPr>
        <w:pStyle w:val="ConsPlusTitle"/>
        <w:jc w:val="both"/>
      </w:pPr>
    </w:p>
    <w:p w:rsidR="00B94793" w:rsidRDefault="00B94793">
      <w:pPr>
        <w:pStyle w:val="ConsPlusTitle"/>
        <w:jc w:val="center"/>
      </w:pPr>
      <w:r>
        <w:t>РЕШЕНИЕ</w:t>
      </w:r>
    </w:p>
    <w:p w:rsidR="00B94793" w:rsidRDefault="00B94793">
      <w:pPr>
        <w:pStyle w:val="ConsPlusTitle"/>
        <w:jc w:val="center"/>
      </w:pPr>
      <w:r>
        <w:t>от 16 марта 2020 г. N 21</w:t>
      </w:r>
    </w:p>
    <w:p w:rsidR="00B94793" w:rsidRDefault="00B94793">
      <w:pPr>
        <w:pStyle w:val="ConsPlusTitle"/>
        <w:jc w:val="both"/>
      </w:pPr>
    </w:p>
    <w:p w:rsidR="00B94793" w:rsidRDefault="00B94793">
      <w:pPr>
        <w:pStyle w:val="ConsPlusTitle"/>
        <w:jc w:val="center"/>
      </w:pPr>
      <w:r>
        <w:t>О ВНЕСЕНИИ ИЗМЕНЕНИЙ</w:t>
      </w:r>
    </w:p>
    <w:p w:rsidR="00B94793" w:rsidRDefault="00B94793">
      <w:pPr>
        <w:pStyle w:val="ConsPlusTitle"/>
        <w:jc w:val="center"/>
      </w:pPr>
      <w:r>
        <w:t>В НЕКОТОРЫЕ РЕШЕНИЯ КОМИССИИ ТАМОЖЕННОГО СОЮЗА</w:t>
      </w:r>
    </w:p>
    <w:p w:rsidR="00B94793" w:rsidRDefault="00B94793">
      <w:pPr>
        <w:pStyle w:val="ConsPlusTitle"/>
        <w:jc w:val="center"/>
      </w:pPr>
      <w:r>
        <w:t>И ОБ УТВЕРЖДЕНИИ ПЕРЕЧНЯ ТОВАРОВ, ВВОЗИМЫХ НА ТАМОЖЕННУЮ</w:t>
      </w:r>
    </w:p>
    <w:p w:rsidR="00B94793" w:rsidRDefault="00B94793">
      <w:pPr>
        <w:pStyle w:val="ConsPlusTitle"/>
        <w:jc w:val="center"/>
      </w:pPr>
      <w:r>
        <w:t>ТЕРРИТОРИЮ ЕВРАЗИЙСКОГО ЭКОНОМИЧЕСКОГО СОЮЗА В ЦЕЛЯХ</w:t>
      </w:r>
    </w:p>
    <w:p w:rsidR="00B94793" w:rsidRDefault="00B94793">
      <w:pPr>
        <w:pStyle w:val="ConsPlusTitle"/>
        <w:jc w:val="center"/>
      </w:pPr>
      <w:r>
        <w:t>РЕАЛИЗАЦИИ ГОСУДАРСТВАМИ - ЧЛЕНАМИ ЕВРАЗИЙСКОГО</w:t>
      </w:r>
    </w:p>
    <w:p w:rsidR="00B94793" w:rsidRDefault="00B94793">
      <w:pPr>
        <w:pStyle w:val="ConsPlusTitle"/>
        <w:jc w:val="center"/>
      </w:pPr>
      <w:r>
        <w:t>ЭКОНОМИЧЕСКОГО СОЮЗА МЕР, НАПРАВЛЕННЫХ</w:t>
      </w:r>
    </w:p>
    <w:p w:rsidR="00B94793" w:rsidRDefault="00B94793">
      <w:pPr>
        <w:pStyle w:val="ConsPlusTitle"/>
        <w:jc w:val="center"/>
      </w:pPr>
      <w:r>
        <w:t>НА ПРЕДУПРЕЖДЕНИЕ И ПРЕДОТВРАЩЕНИЕ РАСПРОСТРАНЕНИЯ</w:t>
      </w:r>
    </w:p>
    <w:p w:rsidR="00B94793" w:rsidRDefault="00B94793">
      <w:pPr>
        <w:pStyle w:val="ConsPlusTitle"/>
        <w:jc w:val="center"/>
      </w:pPr>
      <w:r>
        <w:t>КОРОНАВИРУСНОЙ ИНФЕКЦИИ 2019-NCOV</w:t>
      </w:r>
    </w:p>
    <w:p w:rsidR="00B94793" w:rsidRDefault="00B94793">
      <w:pPr>
        <w:pStyle w:val="ConsPlusNormal"/>
        <w:jc w:val="both"/>
      </w:pPr>
    </w:p>
    <w:p w:rsidR="00B94793" w:rsidRDefault="00B9479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43</w:t>
        </w:r>
      </w:hyperlink>
      <w:r>
        <w:t xml:space="preserve"> и </w:t>
      </w:r>
      <w:hyperlink r:id="rId6" w:history="1">
        <w:r>
          <w:rPr>
            <w:color w:val="0000FF"/>
          </w:rPr>
          <w:t>45</w:t>
        </w:r>
      </w:hyperlink>
      <w:r>
        <w:t xml:space="preserve"> Договора о Евразийском экономическом союзе от 29 мая 2014 года, </w:t>
      </w:r>
      <w:hyperlink r:id="rId7" w:history="1">
        <w:r>
          <w:rPr>
            <w:color w:val="0000FF"/>
          </w:rPr>
          <w:t>пунктами 16</w:t>
        </w:r>
      </w:hyperlink>
      <w:r>
        <w:t xml:space="preserve"> и </w:t>
      </w:r>
      <w:hyperlink r:id="rId8" w:history="1">
        <w:r>
          <w:rPr>
            <w:color w:val="0000FF"/>
          </w:rPr>
          <w:t>18</w:t>
        </w:r>
      </w:hyperlink>
      <w:r>
        <w:t xml:space="preserve"> Положения о Евразийской экономической комиссии (приложение N 1 к Договору о Евразийском экономическом союзе от 29 мая 2014 года), </w:t>
      </w:r>
      <w:hyperlink r:id="rId9" w:history="1">
        <w:r>
          <w:rPr>
            <w:color w:val="0000FF"/>
          </w:rPr>
          <w:t>пунктами 7</w:t>
        </w:r>
      </w:hyperlink>
      <w:r>
        <w:t xml:space="preserve"> и </w:t>
      </w:r>
      <w:hyperlink r:id="rId10" w:history="1">
        <w:r>
          <w:rPr>
            <w:color w:val="0000FF"/>
          </w:rPr>
          <w:t>16</w:t>
        </w:r>
      </w:hyperlink>
      <w:r>
        <w:t xml:space="preserve"> приложения N 1 к Регламенту работы Евразийской экономической комиссии, утвержденному Решением Высшего Евразийского экономического совета от 23 декабря 2014 г. N 98, в целях реализации государствами - членами Евразийского экономического союза мер, направленных на предупреждение и предотвращение распространения коронавирусной инфекции 2019-nCoV, Совет Евразийской экономической комиссии решил:</w:t>
      </w:r>
    </w:p>
    <w:p w:rsidR="00B94793" w:rsidRDefault="00B94793">
      <w:pPr>
        <w:pStyle w:val="ConsPlusNormal"/>
        <w:spacing w:before="220"/>
        <w:ind w:firstLine="540"/>
        <w:jc w:val="both"/>
      </w:pPr>
      <w:r>
        <w:t xml:space="preserve">1. </w:t>
      </w:r>
      <w:hyperlink r:id="rId11" w:history="1">
        <w:r>
          <w:rPr>
            <w:color w:val="0000FF"/>
          </w:rPr>
          <w:t>Пункт 7</w:t>
        </w:r>
      </w:hyperlink>
      <w:r>
        <w:t xml:space="preserve"> Решения Комиссии Таможенного союза от 27 ноября 2009 г. N 130 "О едином таможенно-тарифном регулировании Евразийского экономического союза" дополнить пунктом 7.1.32 следующего содержания:</w:t>
      </w:r>
    </w:p>
    <w:p w:rsidR="00B94793" w:rsidRDefault="00B94793">
      <w:pPr>
        <w:pStyle w:val="ConsPlusNormal"/>
        <w:spacing w:before="220"/>
        <w:ind w:firstLine="540"/>
        <w:jc w:val="both"/>
      </w:pPr>
      <w:r>
        <w:t>"7.1.32. Товары, ввозимые на таможенную территорию Союза в целях реализации государствами-членами мер, направленных на предупреждение и предотвращение распространения коронавирусной инфекции 2019-nCoV, включенные в перечень, утвержденный Решением Совета Евразийской экономической комиссии от 16 марта 2020 г. N 21.</w:t>
      </w:r>
    </w:p>
    <w:p w:rsidR="00B94793" w:rsidRDefault="00B94793">
      <w:pPr>
        <w:pStyle w:val="ConsPlusNormal"/>
        <w:spacing w:before="220"/>
        <w:ind w:firstLine="540"/>
        <w:jc w:val="both"/>
      </w:pPr>
      <w:r>
        <w:t>Указанная льгота предоставляется при условии регистрации декларации на товары для помещения их под таможенную процедуру выпуска для внутреннего потребления по 30 сентября 2020 г. включительно и представления в таможенные органы государств-членов подтверждения целевого назначения ввозимых товаров, выданного уполномоченным в сфере здравоохранения органом исполнительной власти государства-члена или иными уполномоченными органами исполнительной власти государства-члена (для Республики Беларусь - Министерством здравоохранения Республики Беларусь) и содержащего сведения о номенклатуре, количестве, стоимости таких товаров, а также об организациях, осуществляющих ввоз.".</w:t>
      </w:r>
    </w:p>
    <w:p w:rsidR="00B94793" w:rsidRDefault="00B94793">
      <w:pPr>
        <w:pStyle w:val="ConsPlusNormal"/>
        <w:spacing w:before="220"/>
        <w:ind w:firstLine="540"/>
        <w:jc w:val="both"/>
      </w:pPr>
      <w:r>
        <w:t xml:space="preserve">2. В </w:t>
      </w:r>
      <w:hyperlink r:id="rId12" w:history="1">
        <w:r>
          <w:rPr>
            <w:color w:val="0000FF"/>
          </w:rPr>
          <w:t>пункте 15</w:t>
        </w:r>
      </w:hyperlink>
      <w:r>
        <w:t xml:space="preserve"> Порядка применения освобождения от уплаты таможенных пошлин при ввозе отдельных категорий товаров на единую таможенную территорию Таможенного союза, утвержденного Решением Комиссии Таможенного союза от 15 июля 2011 г. N 728, цифры "7.1.31" заменить цифрами "7.1.32".</w:t>
      </w:r>
    </w:p>
    <w:p w:rsidR="00B94793" w:rsidRDefault="00B94793">
      <w:pPr>
        <w:pStyle w:val="ConsPlusNormal"/>
        <w:spacing w:before="220"/>
        <w:ind w:firstLine="540"/>
        <w:jc w:val="both"/>
      </w:pPr>
      <w:r>
        <w:t xml:space="preserve">3. Утвердить прилагаемый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товаров, ввозимых на таможенную территорию Евразийского экономического союза в целях реализации государствами - членами Евразийского экономического союза мер, направленных на предупреждение и предотвращение распространения коронавирусной инфекции 2019-nCoV.</w:t>
      </w:r>
    </w:p>
    <w:p w:rsidR="00B94793" w:rsidRDefault="00B94793">
      <w:pPr>
        <w:pStyle w:val="ConsPlusNormal"/>
        <w:spacing w:before="220"/>
        <w:ind w:firstLine="540"/>
        <w:jc w:val="both"/>
      </w:pPr>
      <w:r>
        <w:t xml:space="preserve">4. Настоящее Решение вступает в силу по истечении 10 календарных дней с даты его </w:t>
      </w:r>
      <w:r>
        <w:lastRenderedPageBreak/>
        <w:t>официального опубликования и распространяется на правоотношения, возникшие с 16 марта 2020 г.</w:t>
      </w:r>
    </w:p>
    <w:p w:rsidR="00B94793" w:rsidRDefault="00B94793">
      <w:pPr>
        <w:pStyle w:val="ConsPlusNormal"/>
        <w:jc w:val="both"/>
      </w:pPr>
    </w:p>
    <w:p w:rsidR="00B94793" w:rsidRDefault="00B94793">
      <w:pPr>
        <w:pStyle w:val="ConsPlusNormal"/>
        <w:jc w:val="center"/>
      </w:pPr>
      <w:r>
        <w:t>Члены Совета Евразийской экономической комиссии:</w:t>
      </w:r>
    </w:p>
    <w:p w:rsidR="00B94793" w:rsidRDefault="00B9479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984"/>
        <w:gridCol w:w="1701"/>
        <w:gridCol w:w="1814"/>
        <w:gridCol w:w="1757"/>
      </w:tblGrid>
      <w:tr w:rsidR="00B9479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center"/>
            </w:pPr>
            <w:r>
              <w:t>От Республики Армения</w:t>
            </w:r>
          </w:p>
          <w:p w:rsidR="00B94793" w:rsidRDefault="00B94793">
            <w:pPr>
              <w:pStyle w:val="ConsPlusNormal"/>
              <w:jc w:val="center"/>
            </w:pPr>
            <w:r>
              <w:t>М.ГРИГОРЯН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center"/>
            </w:pPr>
            <w:r>
              <w:t>От Республики Беларусь</w:t>
            </w:r>
          </w:p>
          <w:p w:rsidR="00B94793" w:rsidRDefault="00B94793">
            <w:pPr>
              <w:pStyle w:val="ConsPlusNormal"/>
              <w:jc w:val="center"/>
            </w:pPr>
            <w:r>
              <w:t>И.ПЕТРИШЕНКО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center"/>
            </w:pPr>
            <w:r>
              <w:t>От Республики Казахстан</w:t>
            </w:r>
          </w:p>
          <w:p w:rsidR="00B94793" w:rsidRDefault="00B94793">
            <w:pPr>
              <w:pStyle w:val="ConsPlusNormal"/>
              <w:jc w:val="center"/>
            </w:pPr>
            <w:r>
              <w:t>А.СМАИЛОВ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center"/>
            </w:pPr>
            <w:r>
              <w:t>От Кыргызской Республики</w:t>
            </w:r>
          </w:p>
          <w:p w:rsidR="00B94793" w:rsidRDefault="00B94793">
            <w:pPr>
              <w:pStyle w:val="ConsPlusNormal"/>
              <w:jc w:val="center"/>
            </w:pPr>
            <w:r>
              <w:t>Э.АСРАНДИЕВ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center"/>
            </w:pPr>
            <w:r>
              <w:t>От Российской Федерации</w:t>
            </w:r>
          </w:p>
          <w:p w:rsidR="00B94793" w:rsidRDefault="00B94793">
            <w:pPr>
              <w:pStyle w:val="ConsPlusNormal"/>
              <w:jc w:val="center"/>
            </w:pPr>
            <w:r>
              <w:t>А.ОВЕРЧУК</w:t>
            </w:r>
          </w:p>
        </w:tc>
      </w:tr>
    </w:tbl>
    <w:p w:rsidR="00B94793" w:rsidRDefault="00B94793">
      <w:pPr>
        <w:pStyle w:val="ConsPlusNormal"/>
        <w:jc w:val="both"/>
      </w:pPr>
    </w:p>
    <w:p w:rsidR="00B94793" w:rsidRDefault="00B94793">
      <w:pPr>
        <w:pStyle w:val="ConsPlusNormal"/>
        <w:jc w:val="both"/>
      </w:pPr>
    </w:p>
    <w:p w:rsidR="00B94793" w:rsidRDefault="00B94793">
      <w:pPr>
        <w:pStyle w:val="ConsPlusNormal"/>
        <w:jc w:val="both"/>
      </w:pPr>
    </w:p>
    <w:p w:rsidR="00B94793" w:rsidRDefault="00B94793">
      <w:pPr>
        <w:pStyle w:val="ConsPlusNormal"/>
        <w:jc w:val="both"/>
      </w:pPr>
    </w:p>
    <w:p w:rsidR="00B94793" w:rsidRDefault="00B94793">
      <w:pPr>
        <w:pStyle w:val="ConsPlusNormal"/>
        <w:jc w:val="both"/>
      </w:pPr>
    </w:p>
    <w:p w:rsidR="00B94793" w:rsidRDefault="00B94793">
      <w:pPr>
        <w:pStyle w:val="ConsPlusNormal"/>
        <w:jc w:val="right"/>
        <w:outlineLvl w:val="0"/>
      </w:pPr>
      <w:r>
        <w:t>Утвержден</w:t>
      </w:r>
    </w:p>
    <w:p w:rsidR="00B94793" w:rsidRDefault="00B94793">
      <w:pPr>
        <w:pStyle w:val="ConsPlusNormal"/>
        <w:jc w:val="right"/>
      </w:pPr>
      <w:r>
        <w:t>Решением Совета</w:t>
      </w:r>
    </w:p>
    <w:p w:rsidR="00B94793" w:rsidRDefault="00B94793">
      <w:pPr>
        <w:pStyle w:val="ConsPlusNormal"/>
        <w:jc w:val="right"/>
      </w:pPr>
      <w:r>
        <w:t>Евразийской экономической комиссии</w:t>
      </w:r>
    </w:p>
    <w:p w:rsidR="00B94793" w:rsidRDefault="00B94793">
      <w:pPr>
        <w:pStyle w:val="ConsPlusNormal"/>
        <w:jc w:val="right"/>
      </w:pPr>
      <w:r>
        <w:t>от 16 марта 2020 г. N 21</w:t>
      </w:r>
    </w:p>
    <w:p w:rsidR="00B94793" w:rsidRDefault="00B94793">
      <w:pPr>
        <w:pStyle w:val="ConsPlusNormal"/>
        <w:jc w:val="both"/>
      </w:pPr>
    </w:p>
    <w:p w:rsidR="00B94793" w:rsidRDefault="00B94793">
      <w:pPr>
        <w:pStyle w:val="ConsPlusTitle"/>
        <w:jc w:val="center"/>
      </w:pPr>
      <w:bookmarkStart w:id="0" w:name="P45"/>
      <w:bookmarkEnd w:id="0"/>
      <w:r>
        <w:t>ПЕРЕЧЕНЬ</w:t>
      </w:r>
    </w:p>
    <w:p w:rsidR="00B94793" w:rsidRDefault="00B94793">
      <w:pPr>
        <w:pStyle w:val="ConsPlusTitle"/>
        <w:jc w:val="center"/>
      </w:pPr>
      <w:r>
        <w:t>ТОВАРОВ, ВВОЗИМЫХ НА ТАМОЖЕННУЮ ТЕРРИТОРИЮ</w:t>
      </w:r>
    </w:p>
    <w:p w:rsidR="00B94793" w:rsidRDefault="00B94793">
      <w:pPr>
        <w:pStyle w:val="ConsPlusTitle"/>
        <w:jc w:val="center"/>
      </w:pPr>
      <w:r>
        <w:t>ЕВРАЗИЙСКОГО ЭКОНОМИЧЕСКОГО СОЮЗА В ЦЕЛЯХ РЕАЛИЗАЦИИ</w:t>
      </w:r>
    </w:p>
    <w:p w:rsidR="00B94793" w:rsidRDefault="00B94793">
      <w:pPr>
        <w:pStyle w:val="ConsPlusTitle"/>
        <w:jc w:val="center"/>
      </w:pPr>
      <w:r>
        <w:t>ГОСУДАРСТВАМИ - ЧЛЕНАМИ ЕВРАЗИЙСКОГО ЭКОНОМИЧЕСКОГО СОЮЗА</w:t>
      </w:r>
    </w:p>
    <w:p w:rsidR="00B94793" w:rsidRDefault="00B94793">
      <w:pPr>
        <w:pStyle w:val="ConsPlusTitle"/>
        <w:jc w:val="center"/>
      </w:pPr>
      <w:r>
        <w:t>МЕР, НАПРАВЛЕННЫХ НА ПРЕДУПРЕЖДЕНИЕ И ПРЕДОТВРАЩЕНИЕ</w:t>
      </w:r>
    </w:p>
    <w:p w:rsidR="00B94793" w:rsidRDefault="00B94793">
      <w:pPr>
        <w:pStyle w:val="ConsPlusTitle"/>
        <w:jc w:val="center"/>
      </w:pPr>
      <w:r>
        <w:t>РАСПРОСТРАНЕНИЯ КОРОНАВИРУСНОЙ ИНФЕКЦИИ 2019-NCOV</w:t>
      </w:r>
    </w:p>
    <w:p w:rsidR="00B94793" w:rsidRDefault="00B947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19"/>
      </w:tblGrid>
      <w:tr w:rsidR="00B94793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B94793" w:rsidRDefault="00B94793">
            <w:pPr>
              <w:pStyle w:val="ConsPlusNormal"/>
              <w:jc w:val="center"/>
            </w:pPr>
            <w:r>
              <w:t>Код</w:t>
            </w:r>
          </w:p>
          <w:p w:rsidR="00B94793" w:rsidRDefault="00B94793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  <w:tc>
          <w:tcPr>
            <w:tcW w:w="7019" w:type="dxa"/>
            <w:tcBorders>
              <w:top w:val="single" w:sz="4" w:space="0" w:color="auto"/>
              <w:bottom w:val="single" w:sz="4" w:space="0" w:color="auto"/>
            </w:tcBorders>
          </w:tcPr>
          <w:p w:rsidR="00B94793" w:rsidRDefault="00B94793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B947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center"/>
            </w:pPr>
            <w:r>
              <w:t>из 2526 20 000 0</w:t>
            </w:r>
          </w:p>
        </w:tc>
        <w:tc>
          <w:tcPr>
            <w:tcW w:w="7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both"/>
            </w:pPr>
            <w:r>
              <w:t>Тальк для производства масок и перчаток</w:t>
            </w:r>
          </w:p>
        </w:tc>
      </w:tr>
      <w:tr w:rsidR="00B947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center"/>
            </w:pPr>
            <w:r>
              <w:t>2905 12 000 0,</w:t>
            </w:r>
          </w:p>
          <w:p w:rsidR="00B94793" w:rsidRDefault="00B94793">
            <w:pPr>
              <w:pStyle w:val="ConsPlusNormal"/>
              <w:jc w:val="center"/>
            </w:pPr>
            <w:r>
              <w:t>2921 11 000 0,</w:t>
            </w:r>
          </w:p>
          <w:p w:rsidR="00B94793" w:rsidRDefault="00B94793">
            <w:pPr>
              <w:pStyle w:val="ConsPlusNormal"/>
              <w:jc w:val="center"/>
            </w:pPr>
            <w:r>
              <w:t>2921 19,</w:t>
            </w:r>
          </w:p>
          <w:p w:rsidR="00B94793" w:rsidRDefault="00B94793">
            <w:pPr>
              <w:pStyle w:val="ConsPlusNormal"/>
              <w:jc w:val="center"/>
            </w:pPr>
            <w:r>
              <w:t>2921 29 000 0,</w:t>
            </w:r>
          </w:p>
          <w:p w:rsidR="00B94793" w:rsidRDefault="00B94793">
            <w:pPr>
              <w:pStyle w:val="ConsPlusNormal"/>
              <w:jc w:val="center"/>
            </w:pPr>
            <w:r>
              <w:t>2923 90 000 9,</w:t>
            </w:r>
          </w:p>
          <w:p w:rsidR="00B94793" w:rsidRDefault="00B94793">
            <w:pPr>
              <w:pStyle w:val="ConsPlusNormal"/>
              <w:jc w:val="center"/>
            </w:pPr>
            <w:r>
              <w:t>2925 29 000 0,</w:t>
            </w:r>
          </w:p>
          <w:p w:rsidR="00B94793" w:rsidRDefault="00B94793">
            <w:pPr>
              <w:pStyle w:val="ConsPlusNormal"/>
              <w:jc w:val="center"/>
            </w:pPr>
            <w:r>
              <w:t>3402 12 000 0,</w:t>
            </w:r>
          </w:p>
          <w:p w:rsidR="00B94793" w:rsidRDefault="00B94793">
            <w:pPr>
              <w:pStyle w:val="ConsPlusNormal"/>
              <w:jc w:val="center"/>
            </w:pPr>
            <w:r>
              <w:t>3402 13 000 0,</w:t>
            </w:r>
          </w:p>
          <w:p w:rsidR="00B94793" w:rsidRDefault="00B94793">
            <w:pPr>
              <w:pStyle w:val="ConsPlusNormal"/>
              <w:jc w:val="center"/>
            </w:pPr>
            <w:r>
              <w:t>3905 99 909 0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both"/>
            </w:pPr>
            <w:r>
              <w:t>Товары, используемые для производства дезинфицирующих средств</w:t>
            </w:r>
          </w:p>
        </w:tc>
      </w:tr>
      <w:tr w:rsidR="00B947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center"/>
            </w:pPr>
            <w:r>
              <w:t>из 3002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both"/>
            </w:pPr>
            <w:r>
              <w:t>Вакцины; наборы для диагностики</w:t>
            </w:r>
          </w:p>
        </w:tc>
      </w:tr>
      <w:tr w:rsidR="00B947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center"/>
            </w:pPr>
            <w:r>
              <w:t>из 3005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both"/>
            </w:pPr>
            <w:r>
              <w:t>Бинты, вата, марля и аналогичные изделия</w:t>
            </w:r>
          </w:p>
        </w:tc>
      </w:tr>
      <w:tr w:rsidR="00B947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center"/>
            </w:pPr>
            <w:r>
              <w:t>из 3808 94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both"/>
            </w:pPr>
            <w:proofErr w:type="gramStart"/>
            <w:r>
              <w:t>Средства</w:t>
            </w:r>
            <w:proofErr w:type="gramEnd"/>
            <w:r>
              <w:t xml:space="preserve"> дезинфицирующие противовирусные</w:t>
            </w:r>
          </w:p>
        </w:tc>
      </w:tr>
      <w:tr w:rsidR="00B947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center"/>
            </w:pPr>
            <w:r>
              <w:t>из 3822 00 000 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both"/>
            </w:pPr>
            <w:r>
              <w:t>Реагенты диагностические или лабораторные</w:t>
            </w:r>
          </w:p>
        </w:tc>
      </w:tr>
      <w:tr w:rsidR="00B947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center"/>
            </w:pPr>
            <w:r>
              <w:t>из 3904 40 000 0,</w:t>
            </w:r>
          </w:p>
          <w:p w:rsidR="00B94793" w:rsidRDefault="00B94793">
            <w:pPr>
              <w:pStyle w:val="ConsPlusNormal"/>
              <w:jc w:val="center"/>
            </w:pPr>
            <w:r>
              <w:t>из 3909 50 900 0,</w:t>
            </w:r>
          </w:p>
          <w:p w:rsidR="00B94793" w:rsidRDefault="00B94793">
            <w:pPr>
              <w:pStyle w:val="ConsPlusNormal"/>
              <w:jc w:val="center"/>
            </w:pPr>
            <w:r>
              <w:t>из 5516 23 100 0,</w:t>
            </w:r>
          </w:p>
          <w:p w:rsidR="00B94793" w:rsidRDefault="00B94793">
            <w:pPr>
              <w:pStyle w:val="ConsPlusNormal"/>
              <w:jc w:val="center"/>
            </w:pPr>
            <w:r>
              <w:t>из 5603 11 900 0,</w:t>
            </w:r>
          </w:p>
          <w:p w:rsidR="00B94793" w:rsidRDefault="00B94793">
            <w:pPr>
              <w:pStyle w:val="ConsPlusNormal"/>
              <w:jc w:val="center"/>
            </w:pPr>
            <w:r>
              <w:t>из 5603 12 900 0,</w:t>
            </w:r>
          </w:p>
          <w:p w:rsidR="00B94793" w:rsidRDefault="00B94793">
            <w:pPr>
              <w:pStyle w:val="ConsPlusNormal"/>
              <w:jc w:val="center"/>
            </w:pPr>
            <w:r>
              <w:t>из 5903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both"/>
            </w:pPr>
            <w:r>
              <w:t>Товары, используемые для производства перчаток и средств индивидуальной защиты медицинского назначения</w:t>
            </w:r>
          </w:p>
        </w:tc>
      </w:tr>
      <w:tr w:rsidR="00B947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center"/>
            </w:pPr>
            <w:r>
              <w:t>из 3917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both"/>
            </w:pPr>
            <w:r>
              <w:t>Трубы, трубки, шланги и их фитинги, для медицинских целей</w:t>
            </w:r>
          </w:p>
        </w:tc>
      </w:tr>
      <w:tr w:rsidR="00B947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center"/>
            </w:pPr>
            <w:r>
              <w:t>из 3923 21 000 0,</w:t>
            </w:r>
          </w:p>
          <w:p w:rsidR="00B94793" w:rsidRDefault="00B94793">
            <w:pPr>
              <w:pStyle w:val="ConsPlusNormal"/>
              <w:jc w:val="center"/>
            </w:pPr>
            <w:r>
              <w:t>из 3923 29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both"/>
            </w:pPr>
            <w:r>
              <w:t>Мешки для транспортировки опасных биологических отходов</w:t>
            </w:r>
          </w:p>
        </w:tc>
      </w:tr>
      <w:tr w:rsidR="00B947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center"/>
            </w:pPr>
            <w:r>
              <w:t>из 3923 30,</w:t>
            </w:r>
          </w:p>
          <w:p w:rsidR="00B94793" w:rsidRDefault="00B94793">
            <w:pPr>
              <w:pStyle w:val="ConsPlusNormal"/>
              <w:jc w:val="center"/>
            </w:pPr>
            <w:r>
              <w:t>из 3926 90 970 9,</w:t>
            </w:r>
          </w:p>
          <w:p w:rsidR="00B94793" w:rsidRDefault="00B94793">
            <w:pPr>
              <w:pStyle w:val="ConsPlusNormal"/>
              <w:jc w:val="center"/>
            </w:pPr>
            <w:r>
              <w:t>из 7010 90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both"/>
            </w:pPr>
            <w:r>
              <w:t>Флаконы и емкости, для дезинфицирующих средств</w:t>
            </w:r>
          </w:p>
        </w:tc>
      </w:tr>
      <w:tr w:rsidR="00B947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center"/>
            </w:pPr>
            <w:r>
              <w:t>из 3923 50 900 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both"/>
            </w:pPr>
            <w:r>
              <w:t>Крышки "флип-топ"</w:t>
            </w:r>
          </w:p>
        </w:tc>
      </w:tr>
      <w:tr w:rsidR="00B947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center"/>
            </w:pPr>
            <w:r>
              <w:t>из 3926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both"/>
            </w:pPr>
            <w:r>
              <w:t>Бахилы</w:t>
            </w:r>
          </w:p>
        </w:tc>
      </w:tr>
      <w:tr w:rsidR="00B947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center"/>
            </w:pPr>
            <w:r>
              <w:t>из 3926 20 000 0,</w:t>
            </w:r>
          </w:p>
          <w:p w:rsidR="00B94793" w:rsidRDefault="00B94793">
            <w:pPr>
              <w:pStyle w:val="ConsPlusNormal"/>
              <w:jc w:val="center"/>
            </w:pPr>
            <w:r>
              <w:t>из 4015, из 6203,</w:t>
            </w:r>
          </w:p>
          <w:p w:rsidR="00B94793" w:rsidRDefault="00B94793">
            <w:pPr>
              <w:pStyle w:val="ConsPlusNormal"/>
              <w:jc w:val="center"/>
            </w:pPr>
            <w:r>
              <w:t>из 6204, из 6207,</w:t>
            </w:r>
          </w:p>
          <w:p w:rsidR="00B94793" w:rsidRDefault="00B94793">
            <w:pPr>
              <w:pStyle w:val="ConsPlusNormal"/>
              <w:jc w:val="center"/>
            </w:pPr>
            <w:r>
              <w:t>из 6208, из 6210,</w:t>
            </w:r>
          </w:p>
          <w:p w:rsidR="00B94793" w:rsidRDefault="00B94793">
            <w:pPr>
              <w:pStyle w:val="ConsPlusNormal"/>
              <w:jc w:val="center"/>
            </w:pPr>
            <w:r>
              <w:t>из 6211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both"/>
            </w:pPr>
            <w:r>
              <w:t>Предметы одежды и принадлежности к одежде, защитные; перчатки</w:t>
            </w:r>
          </w:p>
        </w:tc>
      </w:tr>
      <w:tr w:rsidR="00B947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center"/>
            </w:pPr>
            <w:r>
              <w:t>из 3926 90 970 9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both"/>
            </w:pPr>
            <w:r>
              <w:t>Боксы для транспортировки пациентов</w:t>
            </w:r>
          </w:p>
        </w:tc>
      </w:tr>
      <w:tr w:rsidR="00B947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center"/>
            </w:pPr>
            <w:r>
              <w:t>из 6307 90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both"/>
            </w:pPr>
            <w:r>
              <w:t>Респираторы и маски</w:t>
            </w:r>
          </w:p>
        </w:tc>
      </w:tr>
      <w:tr w:rsidR="00B947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center"/>
            </w:pPr>
            <w:r>
              <w:t>из 9004 90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both"/>
            </w:pPr>
            <w:r>
              <w:t>Защитные очки</w:t>
            </w:r>
          </w:p>
        </w:tc>
      </w:tr>
      <w:tr w:rsidR="00B947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center"/>
            </w:pPr>
            <w:r>
              <w:t>из 9018 19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both"/>
            </w:pPr>
            <w:r>
              <w:t>Пульсоксиметры</w:t>
            </w:r>
          </w:p>
        </w:tc>
      </w:tr>
      <w:tr w:rsidR="00B947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center"/>
            </w:pPr>
            <w:r>
              <w:t>9018 31, 9018 32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both"/>
            </w:pPr>
            <w:r>
              <w:t>Шприцы, иглы, катетеры, канюли и аналогичные инструменты</w:t>
            </w:r>
          </w:p>
        </w:tc>
      </w:tr>
      <w:tr w:rsidR="00B947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center"/>
            </w:pPr>
            <w:r>
              <w:t>9018 90 500 1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both"/>
            </w:pPr>
            <w:r>
              <w:t>Системы для взятия и переливания крови, кровезаменителей и инфузионных растворов</w:t>
            </w:r>
          </w:p>
        </w:tc>
      </w:tr>
      <w:tr w:rsidR="00B947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center"/>
            </w:pPr>
            <w:r>
              <w:t>из 9022 14 000 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both"/>
            </w:pPr>
            <w:r>
              <w:t>Аппаратура для медицинского использования</w:t>
            </w:r>
          </w:p>
        </w:tc>
      </w:tr>
      <w:tr w:rsidR="00B947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center"/>
            </w:pPr>
            <w:r>
              <w:t>из 9402 90 000 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both"/>
            </w:pPr>
            <w:r>
              <w:t>Носилки для транспортировки пациентов</w:t>
            </w:r>
          </w:p>
        </w:tc>
      </w:tr>
      <w:tr w:rsidR="00B947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center"/>
            </w:pPr>
            <w:r>
              <w:t>9616 10 100 0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B94793" w:rsidRDefault="00B94793">
            <w:pPr>
              <w:pStyle w:val="ConsPlusNormal"/>
              <w:jc w:val="both"/>
            </w:pPr>
            <w:r>
              <w:t>Распылители для гигиенических целей</w:t>
            </w:r>
          </w:p>
        </w:tc>
      </w:tr>
      <w:tr w:rsidR="00B947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793" w:rsidRDefault="00B94793">
            <w:pPr>
              <w:pStyle w:val="ConsPlusNormal"/>
              <w:jc w:val="center"/>
            </w:pPr>
            <w:r>
              <w:t>9616 10 900 0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793" w:rsidRDefault="00B94793">
            <w:pPr>
              <w:pStyle w:val="ConsPlusNormal"/>
              <w:jc w:val="both"/>
            </w:pPr>
            <w:r>
              <w:t>Насадки и головки</w:t>
            </w:r>
          </w:p>
        </w:tc>
      </w:tr>
    </w:tbl>
    <w:p w:rsidR="00B94793" w:rsidRDefault="00B94793">
      <w:pPr>
        <w:pStyle w:val="ConsPlusNormal"/>
        <w:jc w:val="both"/>
      </w:pPr>
    </w:p>
    <w:p w:rsidR="00B94793" w:rsidRDefault="00B94793">
      <w:pPr>
        <w:pStyle w:val="ConsPlusNormal"/>
        <w:ind w:firstLine="540"/>
        <w:jc w:val="both"/>
      </w:pPr>
      <w:r>
        <w:t xml:space="preserve">Примечание. Для целей настоящего перечня необходимо руководствоваться как кодом </w:t>
      </w:r>
      <w:hyperlink r:id="rId14" w:history="1">
        <w:r>
          <w:rPr>
            <w:color w:val="0000FF"/>
          </w:rPr>
          <w:t>ТН</w:t>
        </w:r>
      </w:hyperlink>
      <w:r>
        <w:t xml:space="preserve"> ВЭД ЕАЭС, так и наименованием товара.</w:t>
      </w:r>
    </w:p>
    <w:p w:rsidR="00B94793" w:rsidRDefault="00B94793">
      <w:pPr>
        <w:pStyle w:val="ConsPlusNormal"/>
        <w:jc w:val="both"/>
      </w:pPr>
    </w:p>
    <w:p w:rsidR="00B94793" w:rsidRDefault="00B94793">
      <w:pPr>
        <w:pStyle w:val="ConsPlusNormal"/>
        <w:jc w:val="both"/>
      </w:pPr>
    </w:p>
    <w:p w:rsidR="00B94793" w:rsidRDefault="00B947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52C" w:rsidRDefault="0021452C">
      <w:bookmarkStart w:id="1" w:name="_GoBack"/>
      <w:bookmarkEnd w:id="1"/>
    </w:p>
    <w:sectPr w:rsidR="0021452C" w:rsidSect="00C4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93"/>
    <w:rsid w:val="0021452C"/>
    <w:rsid w:val="00B9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D2E2F-8B66-4A6D-994E-A83FFF8D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7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D8FE8C4F054FB85BFE022DD18AFF1F39939CCB9AB29D590E8C545A141E74BF6D4A6E3D4527635E1B457E13D586208F963254B3CBBE508c12AM" TargetMode="External"/><Relationship Id="rId13" Type="http://schemas.openxmlformats.org/officeDocument/2006/relationships/hyperlink" Target="consultantplus://offline/ref=47CD8FE8C4F054FB85BFE022DD18AFF1F2943CCEBDA029D590E8C545A141E74BF6D4A6E1DC5A7731ECEB52F42C006F00EF7D215120B9E7c02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CD8FE8C4F054FB85BFE022DD18AFF1F39939CCB9AB29D590E8C545A141E74BF6D4A6E3D4527635E7B457E13D586208F963254B3CBBE508c12AM" TargetMode="External"/><Relationship Id="rId12" Type="http://schemas.openxmlformats.org/officeDocument/2006/relationships/hyperlink" Target="consultantplus://offline/ref=47CD8FE8C4F054FB85BFE022DD18AFF1F2943EC2B4A129D590E8C545A141E74BF6D4A6E0D5582161A3EA0EB071136F0CEF7F254Dc222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CD8FE8C4F054FB85BFE022DD18AFF1F39939CCB9AB29D590E8C545A141E74BF6D4A6E3D4537639E3B457E13D586208F963254B3CBBE508c12AM" TargetMode="External"/><Relationship Id="rId11" Type="http://schemas.openxmlformats.org/officeDocument/2006/relationships/hyperlink" Target="consultantplus://offline/ref=47CD8FE8C4F054FB85BFE022DD18AFF1F2943EC2B5A829D590E8C545A141E74BF6D4A6E7D4582161A3EA0EB071136F0CEF7F254Dc222M" TargetMode="External"/><Relationship Id="rId5" Type="http://schemas.openxmlformats.org/officeDocument/2006/relationships/hyperlink" Target="consultantplus://offline/ref=47CD8FE8C4F054FB85BFE022DD18AFF1F39939CCB9AB29D590E8C545A141E74BF6D4A6E3D4537638E3B457E13D586208F963254B3CBBE508c12A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7CD8FE8C4F054FB85BFE022DD18AFF1F29139CBBDAB29D590E8C545A141E74BF6D4A6E3D4537138EFB457E13D586208F963254B3CBBE508c12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CD8FE8C4F054FB85BFE022DD18AFF1F29139CBBDAB29D590E8C545A141E74BF6D4A6E3D4537137EEB457E13D586208F963254B3CBBE508c12AM" TargetMode="External"/><Relationship Id="rId14" Type="http://schemas.openxmlformats.org/officeDocument/2006/relationships/hyperlink" Target="consultantplus://offline/ref=47CD8FE8C4F054FB85BFE022DD18AFF1F2943CCEBDA029D590E8C545A141E74BF6D4A6E1DC5A7731ECEB52F42C006F00EF7D215120B9E7c02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f17</dc:creator>
  <cp:keywords/>
  <dc:description/>
  <cp:lastModifiedBy>f17</cp:lastModifiedBy>
  <cp:revision>1</cp:revision>
  <dcterms:created xsi:type="dcterms:W3CDTF">2020-04-08T12:54:00Z</dcterms:created>
  <dcterms:modified xsi:type="dcterms:W3CDTF">2020-04-08T12:54:00Z</dcterms:modified>
</cp:coreProperties>
</file>